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FF" w:rsidRPr="003369FF" w:rsidRDefault="003369FF" w:rsidP="003369FF">
      <w:pPr>
        <w:spacing w:line="480" w:lineRule="auto"/>
        <w:jc w:val="both"/>
        <w:rPr>
          <w:rFonts w:ascii="Times New Roman" w:hAnsi="Times New Roman" w:cs="Times New Roman"/>
          <w:sz w:val="24"/>
          <w:szCs w:val="24"/>
        </w:rPr>
      </w:pPr>
    </w:p>
    <w:p w:rsidR="003369FF" w:rsidRDefault="003369FF" w:rsidP="003369FF">
      <w:pPr>
        <w:spacing w:line="480" w:lineRule="auto"/>
        <w:jc w:val="both"/>
        <w:rPr>
          <w:rFonts w:ascii="Times New Roman" w:hAnsi="Times New Roman" w:cs="Times New Roman"/>
          <w:sz w:val="24"/>
          <w:szCs w:val="24"/>
        </w:rPr>
      </w:pPr>
    </w:p>
    <w:p w:rsidR="003369FF" w:rsidRDefault="003369FF" w:rsidP="003369FF">
      <w:pPr>
        <w:spacing w:line="480" w:lineRule="auto"/>
        <w:jc w:val="both"/>
        <w:rPr>
          <w:rFonts w:ascii="Times New Roman" w:hAnsi="Times New Roman" w:cs="Times New Roman"/>
          <w:sz w:val="24"/>
          <w:szCs w:val="24"/>
        </w:rPr>
      </w:pPr>
    </w:p>
    <w:p w:rsidR="003369FF" w:rsidRDefault="003369FF" w:rsidP="003369FF">
      <w:pPr>
        <w:spacing w:line="480" w:lineRule="auto"/>
        <w:jc w:val="both"/>
        <w:rPr>
          <w:rFonts w:ascii="Times New Roman" w:hAnsi="Times New Roman" w:cs="Times New Roman"/>
          <w:sz w:val="24"/>
          <w:szCs w:val="24"/>
        </w:rPr>
      </w:pPr>
    </w:p>
    <w:p w:rsidR="003369FF" w:rsidRPr="003369FF" w:rsidRDefault="003369FF" w:rsidP="003369FF">
      <w:pPr>
        <w:spacing w:line="480" w:lineRule="auto"/>
        <w:jc w:val="center"/>
        <w:rPr>
          <w:rFonts w:ascii="Times New Roman" w:hAnsi="Times New Roman" w:cs="Times New Roman"/>
          <w:sz w:val="24"/>
          <w:szCs w:val="24"/>
        </w:rPr>
      </w:pPr>
      <w:r w:rsidRPr="003369FF">
        <w:rPr>
          <w:rFonts w:ascii="Times New Roman" w:hAnsi="Times New Roman" w:cs="Times New Roman"/>
          <w:sz w:val="24"/>
          <w:szCs w:val="24"/>
        </w:rPr>
        <w:t>Author’s Name</w:t>
      </w:r>
    </w:p>
    <w:p w:rsidR="003369FF" w:rsidRPr="003369FF" w:rsidRDefault="003369FF" w:rsidP="003369FF">
      <w:pPr>
        <w:spacing w:line="480" w:lineRule="auto"/>
        <w:jc w:val="center"/>
        <w:rPr>
          <w:rFonts w:ascii="Times New Roman" w:hAnsi="Times New Roman" w:cs="Times New Roman"/>
          <w:sz w:val="24"/>
          <w:szCs w:val="24"/>
        </w:rPr>
      </w:pPr>
    </w:p>
    <w:p w:rsidR="003369FF" w:rsidRPr="003369FF" w:rsidRDefault="003369FF" w:rsidP="003369FF">
      <w:pPr>
        <w:spacing w:line="480" w:lineRule="auto"/>
        <w:jc w:val="center"/>
        <w:rPr>
          <w:rFonts w:ascii="Times New Roman" w:hAnsi="Times New Roman" w:cs="Times New Roman"/>
          <w:sz w:val="24"/>
          <w:szCs w:val="24"/>
        </w:rPr>
      </w:pPr>
    </w:p>
    <w:p w:rsidR="003369FF" w:rsidRPr="003369FF" w:rsidRDefault="003369FF" w:rsidP="003369FF">
      <w:pPr>
        <w:spacing w:line="480" w:lineRule="auto"/>
        <w:jc w:val="center"/>
        <w:rPr>
          <w:rFonts w:ascii="Times New Roman" w:hAnsi="Times New Roman" w:cs="Times New Roman"/>
          <w:sz w:val="24"/>
          <w:szCs w:val="24"/>
        </w:rPr>
      </w:pPr>
      <w:r w:rsidRPr="003369FF">
        <w:rPr>
          <w:rFonts w:ascii="Times New Roman" w:hAnsi="Times New Roman" w:cs="Times New Roman"/>
          <w:sz w:val="24"/>
          <w:szCs w:val="24"/>
        </w:rPr>
        <w:t>Course code</w:t>
      </w:r>
    </w:p>
    <w:p w:rsidR="003369FF" w:rsidRPr="003369FF" w:rsidRDefault="003369FF" w:rsidP="003369FF">
      <w:pPr>
        <w:spacing w:line="480" w:lineRule="auto"/>
        <w:jc w:val="center"/>
        <w:rPr>
          <w:rFonts w:ascii="Times New Roman" w:hAnsi="Times New Roman" w:cs="Times New Roman"/>
          <w:sz w:val="24"/>
          <w:szCs w:val="24"/>
        </w:rPr>
      </w:pPr>
      <w:r w:rsidRPr="003369FF">
        <w:rPr>
          <w:rFonts w:ascii="Times New Roman" w:hAnsi="Times New Roman" w:cs="Times New Roman"/>
          <w:sz w:val="24"/>
          <w:szCs w:val="24"/>
        </w:rPr>
        <w:t>Tutor</w:t>
      </w:r>
    </w:p>
    <w:p w:rsidR="003369FF" w:rsidRPr="003369FF" w:rsidRDefault="003369FF" w:rsidP="003369FF">
      <w:pPr>
        <w:spacing w:line="480" w:lineRule="auto"/>
        <w:jc w:val="center"/>
        <w:rPr>
          <w:rFonts w:ascii="Times New Roman" w:hAnsi="Times New Roman" w:cs="Times New Roman"/>
          <w:sz w:val="24"/>
          <w:szCs w:val="24"/>
        </w:rPr>
      </w:pPr>
      <w:r w:rsidRPr="003369FF">
        <w:rPr>
          <w:rFonts w:ascii="Times New Roman" w:hAnsi="Times New Roman" w:cs="Times New Roman"/>
          <w:sz w:val="24"/>
          <w:szCs w:val="24"/>
        </w:rPr>
        <w:t>Name of institution</w:t>
      </w:r>
    </w:p>
    <w:p w:rsidR="003369FF" w:rsidRPr="003369FF" w:rsidRDefault="003369FF" w:rsidP="003369FF">
      <w:pPr>
        <w:spacing w:line="480" w:lineRule="auto"/>
        <w:jc w:val="center"/>
        <w:rPr>
          <w:rFonts w:ascii="Times New Roman" w:hAnsi="Times New Roman" w:cs="Times New Roman"/>
          <w:sz w:val="24"/>
          <w:szCs w:val="24"/>
        </w:rPr>
      </w:pPr>
      <w:r w:rsidRPr="003369FF">
        <w:rPr>
          <w:rFonts w:ascii="Times New Roman" w:hAnsi="Times New Roman" w:cs="Times New Roman"/>
          <w:sz w:val="24"/>
          <w:szCs w:val="24"/>
        </w:rPr>
        <w:t>City and State</w:t>
      </w:r>
    </w:p>
    <w:p w:rsidR="003369FF" w:rsidRPr="003369FF" w:rsidRDefault="003369FF" w:rsidP="003369FF">
      <w:pPr>
        <w:spacing w:line="480" w:lineRule="auto"/>
        <w:jc w:val="center"/>
        <w:rPr>
          <w:rFonts w:ascii="Times New Roman" w:hAnsi="Times New Roman" w:cs="Times New Roman"/>
          <w:sz w:val="24"/>
          <w:szCs w:val="24"/>
        </w:rPr>
      </w:pPr>
      <w:r w:rsidRPr="003369FF">
        <w:rPr>
          <w:rFonts w:ascii="Times New Roman" w:hAnsi="Times New Roman" w:cs="Times New Roman"/>
          <w:sz w:val="24"/>
          <w:szCs w:val="24"/>
        </w:rPr>
        <w:t>Date of submission</w:t>
      </w:r>
    </w:p>
    <w:p w:rsidR="003369FF" w:rsidRPr="003369FF" w:rsidRDefault="003369FF" w:rsidP="003369FF">
      <w:pPr>
        <w:spacing w:line="480" w:lineRule="auto"/>
        <w:jc w:val="both"/>
        <w:rPr>
          <w:rFonts w:ascii="Times New Roman" w:hAnsi="Times New Roman" w:cs="Times New Roman"/>
          <w:sz w:val="24"/>
          <w:szCs w:val="24"/>
        </w:rPr>
      </w:pPr>
      <w:bookmarkStart w:id="0" w:name="_GoBack"/>
      <w:bookmarkEnd w:id="0"/>
    </w:p>
    <w:p w:rsidR="003369FF" w:rsidRPr="003369FF" w:rsidRDefault="003369FF" w:rsidP="003369FF">
      <w:pPr>
        <w:spacing w:line="480" w:lineRule="auto"/>
        <w:jc w:val="both"/>
        <w:rPr>
          <w:rFonts w:ascii="Times New Roman" w:hAnsi="Times New Roman" w:cs="Times New Roman"/>
          <w:sz w:val="24"/>
          <w:szCs w:val="24"/>
        </w:rPr>
      </w:pPr>
    </w:p>
    <w:p w:rsidR="003369FF" w:rsidRPr="003369FF" w:rsidRDefault="003369FF" w:rsidP="003369FF">
      <w:pPr>
        <w:spacing w:line="480" w:lineRule="auto"/>
        <w:jc w:val="both"/>
        <w:rPr>
          <w:rFonts w:ascii="Times New Roman" w:hAnsi="Times New Roman" w:cs="Times New Roman"/>
          <w:sz w:val="24"/>
          <w:szCs w:val="24"/>
        </w:rPr>
      </w:pPr>
    </w:p>
    <w:p w:rsidR="003369FF" w:rsidRPr="003369FF" w:rsidRDefault="003369FF" w:rsidP="003369FF">
      <w:pPr>
        <w:spacing w:line="480" w:lineRule="auto"/>
        <w:jc w:val="both"/>
        <w:rPr>
          <w:rFonts w:ascii="Times New Roman" w:hAnsi="Times New Roman" w:cs="Times New Roman"/>
          <w:sz w:val="24"/>
          <w:szCs w:val="24"/>
        </w:rPr>
      </w:pPr>
    </w:p>
    <w:p w:rsidR="003369FF" w:rsidRPr="003369FF" w:rsidRDefault="003369FF" w:rsidP="003369FF">
      <w:pPr>
        <w:spacing w:line="480" w:lineRule="auto"/>
        <w:jc w:val="both"/>
        <w:rPr>
          <w:rFonts w:ascii="Times New Roman" w:hAnsi="Times New Roman" w:cs="Times New Roman"/>
          <w:sz w:val="24"/>
          <w:szCs w:val="24"/>
        </w:rPr>
      </w:pPr>
    </w:p>
    <w:p w:rsidR="003369FF" w:rsidRDefault="003369FF" w:rsidP="003369FF">
      <w:pPr>
        <w:spacing w:line="480" w:lineRule="auto"/>
        <w:jc w:val="both"/>
        <w:rPr>
          <w:rFonts w:ascii="Times New Roman" w:hAnsi="Times New Roman" w:cs="Times New Roman"/>
          <w:sz w:val="24"/>
          <w:szCs w:val="24"/>
        </w:rPr>
      </w:pPr>
    </w:p>
    <w:p w:rsidR="003369FF" w:rsidRPr="003369FF" w:rsidRDefault="003369FF" w:rsidP="003369FF">
      <w:pPr>
        <w:spacing w:line="480" w:lineRule="auto"/>
        <w:jc w:val="both"/>
        <w:rPr>
          <w:rFonts w:ascii="Times New Roman" w:hAnsi="Times New Roman" w:cs="Times New Roman"/>
          <w:b/>
          <w:sz w:val="24"/>
          <w:szCs w:val="24"/>
        </w:rPr>
      </w:pPr>
      <w:r w:rsidRPr="003369FF">
        <w:rPr>
          <w:rFonts w:ascii="Times New Roman" w:hAnsi="Times New Roman" w:cs="Times New Roman"/>
          <w:b/>
          <w:sz w:val="24"/>
          <w:szCs w:val="24"/>
        </w:rPr>
        <w:lastRenderedPageBreak/>
        <w:t>What business benefits might result from Paychex's efforts to make its benefits more valuable by helping the employees get the most out of using them?</w:t>
      </w:r>
    </w:p>
    <w:p w:rsidR="003369FF" w:rsidRPr="003369FF" w:rsidRDefault="003369FF" w:rsidP="003369FF">
      <w:pPr>
        <w:spacing w:line="480" w:lineRule="auto"/>
        <w:ind w:firstLine="720"/>
        <w:jc w:val="both"/>
        <w:rPr>
          <w:rFonts w:ascii="Times New Roman" w:hAnsi="Times New Roman" w:cs="Times New Roman"/>
          <w:sz w:val="24"/>
          <w:szCs w:val="24"/>
        </w:rPr>
      </w:pPr>
      <w:r w:rsidRPr="003369FF">
        <w:rPr>
          <w:rFonts w:ascii="Times New Roman" w:hAnsi="Times New Roman" w:cs="Times New Roman"/>
          <w:sz w:val="24"/>
          <w:szCs w:val="24"/>
        </w:rPr>
        <w:t>The company's profit will increase, and greater productivity would be experienced with a motivated workforce. Paychex is an organization that motivates its employees by helping them plan the finance through having a retirement saving program. Therefore, this Paychex program motivates its members through retirement savings and financial knowledge, thus making work commitments by the employees. Therefore productivity of the company and the profit increases with increased motivation by the members. Secondly, it increases and makes the work smooth with the management of the human resource. Financial freedom is created, and healthy relationships are also improved by the program's motivation, making them more interested in the management Torrey (2020). Therefore this may minimize the resources that are needed in the management activities of the program.</w:t>
      </w:r>
    </w:p>
    <w:p w:rsidR="003369FF" w:rsidRPr="003369FF" w:rsidRDefault="003369FF" w:rsidP="003369FF">
      <w:pPr>
        <w:spacing w:line="480" w:lineRule="auto"/>
        <w:ind w:firstLine="720"/>
        <w:jc w:val="both"/>
        <w:rPr>
          <w:rFonts w:ascii="Times New Roman" w:hAnsi="Times New Roman" w:cs="Times New Roman"/>
          <w:sz w:val="24"/>
          <w:szCs w:val="24"/>
        </w:rPr>
      </w:pPr>
      <w:r w:rsidRPr="003369FF">
        <w:rPr>
          <w:rFonts w:ascii="Times New Roman" w:hAnsi="Times New Roman" w:cs="Times New Roman"/>
          <w:sz w:val="24"/>
          <w:szCs w:val="24"/>
        </w:rPr>
        <w:t>The company would be stable on the organization activities by reducing the change of staff to the organization. Companies incur more costs in training new employees, thus wasting more resources and time that could be used to improve the program. Therefore, the stakeholders' commitment helps the business grow into higher levels through reduced turnover of the employees. Finally, motivated employees bring more innovations to the company through their new skills and ideas that they share with the management to benefit Paychex from getting into higher productivity levels.</w:t>
      </w:r>
    </w:p>
    <w:p w:rsidR="003369FF" w:rsidRPr="003369FF" w:rsidRDefault="003369FF" w:rsidP="003369FF">
      <w:pPr>
        <w:spacing w:line="480" w:lineRule="auto"/>
        <w:jc w:val="both"/>
        <w:rPr>
          <w:rFonts w:ascii="Times New Roman" w:hAnsi="Times New Roman" w:cs="Times New Roman"/>
          <w:b/>
          <w:sz w:val="24"/>
          <w:szCs w:val="24"/>
        </w:rPr>
      </w:pPr>
      <w:r w:rsidRPr="003369FF">
        <w:rPr>
          <w:rFonts w:ascii="Times New Roman" w:hAnsi="Times New Roman" w:cs="Times New Roman"/>
          <w:b/>
          <w:sz w:val="24"/>
          <w:szCs w:val="24"/>
        </w:rPr>
        <w:t>How do the principles of a new psychological contract apply to the situation described in this case?</w:t>
      </w:r>
    </w:p>
    <w:p w:rsidR="003369FF" w:rsidRPr="003369FF" w:rsidRDefault="003369FF" w:rsidP="003369FF">
      <w:pPr>
        <w:spacing w:line="480" w:lineRule="auto"/>
        <w:ind w:firstLine="720"/>
        <w:jc w:val="both"/>
        <w:rPr>
          <w:rFonts w:ascii="Times New Roman" w:hAnsi="Times New Roman" w:cs="Times New Roman"/>
          <w:sz w:val="24"/>
          <w:szCs w:val="24"/>
        </w:rPr>
      </w:pPr>
      <w:r w:rsidRPr="003369FF">
        <w:rPr>
          <w:rFonts w:ascii="Times New Roman" w:hAnsi="Times New Roman" w:cs="Times New Roman"/>
          <w:sz w:val="24"/>
          <w:szCs w:val="24"/>
        </w:rPr>
        <w:t>In this case, a psychological contract is the act of promises and agreements made between the employee and the employer to benefit company growth and development. There are objectives of the psychological contract, which include compassion, respect, trust, and objectivity Kennedy (2020). The retirement saving program in Paychex is made optional to the employees, where they can voluntarily choose to use it or not. The Paychex Manager's retirement program made an effort to educate the employees after realizing the objective is not achieved. The manager educated them through training them on how the retirement program works and after that deciding on their own through the information from the manager. As a result, more employees get into the retirement benefits program through this education and training taken by the manager after realizing its importance. In this case, the principle of psychological contract is used through promises made to employees and agreements made to get into Paychex Company without force but by voluntary force. For these results, the company gets positive results through the trust maintained between the company and the employees, and also the progress of the company is evidenced by respect from both parties.</w:t>
      </w:r>
    </w:p>
    <w:p w:rsidR="003369FF" w:rsidRDefault="003369FF" w:rsidP="003369FF">
      <w:pPr>
        <w:spacing w:line="480" w:lineRule="auto"/>
        <w:jc w:val="center"/>
        <w:rPr>
          <w:rFonts w:ascii="Times New Roman" w:hAnsi="Times New Roman" w:cs="Times New Roman"/>
          <w:sz w:val="24"/>
          <w:szCs w:val="24"/>
        </w:rPr>
      </w:pPr>
    </w:p>
    <w:p w:rsidR="003369FF" w:rsidRDefault="003369FF" w:rsidP="003369FF">
      <w:pPr>
        <w:spacing w:line="480" w:lineRule="auto"/>
        <w:jc w:val="center"/>
        <w:rPr>
          <w:rFonts w:ascii="Times New Roman" w:hAnsi="Times New Roman" w:cs="Times New Roman"/>
          <w:sz w:val="24"/>
          <w:szCs w:val="24"/>
        </w:rPr>
      </w:pPr>
    </w:p>
    <w:p w:rsidR="003369FF" w:rsidRDefault="003369FF" w:rsidP="003369FF">
      <w:pPr>
        <w:spacing w:line="480" w:lineRule="auto"/>
        <w:jc w:val="center"/>
        <w:rPr>
          <w:rFonts w:ascii="Times New Roman" w:hAnsi="Times New Roman" w:cs="Times New Roman"/>
          <w:sz w:val="24"/>
          <w:szCs w:val="24"/>
        </w:rPr>
      </w:pPr>
    </w:p>
    <w:p w:rsidR="003369FF" w:rsidRDefault="003369FF" w:rsidP="003369FF">
      <w:pPr>
        <w:spacing w:line="480" w:lineRule="auto"/>
        <w:jc w:val="center"/>
        <w:rPr>
          <w:rFonts w:ascii="Times New Roman" w:hAnsi="Times New Roman" w:cs="Times New Roman"/>
          <w:sz w:val="24"/>
          <w:szCs w:val="24"/>
        </w:rPr>
      </w:pPr>
    </w:p>
    <w:p w:rsidR="003369FF" w:rsidRDefault="003369FF" w:rsidP="003369FF">
      <w:pPr>
        <w:spacing w:line="480" w:lineRule="auto"/>
        <w:jc w:val="center"/>
        <w:rPr>
          <w:rFonts w:ascii="Times New Roman" w:hAnsi="Times New Roman" w:cs="Times New Roman"/>
          <w:sz w:val="24"/>
          <w:szCs w:val="24"/>
        </w:rPr>
      </w:pPr>
    </w:p>
    <w:p w:rsidR="003369FF" w:rsidRDefault="003369FF" w:rsidP="003369FF">
      <w:pPr>
        <w:spacing w:line="480" w:lineRule="auto"/>
        <w:jc w:val="center"/>
        <w:rPr>
          <w:rFonts w:ascii="Times New Roman" w:hAnsi="Times New Roman" w:cs="Times New Roman"/>
          <w:sz w:val="24"/>
          <w:szCs w:val="24"/>
        </w:rPr>
      </w:pPr>
    </w:p>
    <w:p w:rsidR="003369FF" w:rsidRDefault="003369FF" w:rsidP="003369FF">
      <w:pPr>
        <w:spacing w:line="480" w:lineRule="auto"/>
        <w:jc w:val="center"/>
        <w:rPr>
          <w:rFonts w:ascii="Times New Roman" w:hAnsi="Times New Roman" w:cs="Times New Roman"/>
          <w:sz w:val="24"/>
          <w:szCs w:val="24"/>
        </w:rPr>
      </w:pPr>
    </w:p>
    <w:p w:rsidR="003369FF" w:rsidRPr="003369FF" w:rsidRDefault="003369FF" w:rsidP="003369FF">
      <w:pPr>
        <w:spacing w:line="480" w:lineRule="auto"/>
        <w:jc w:val="center"/>
        <w:rPr>
          <w:rFonts w:ascii="Times New Roman" w:hAnsi="Times New Roman" w:cs="Times New Roman"/>
          <w:sz w:val="24"/>
          <w:szCs w:val="24"/>
        </w:rPr>
      </w:pPr>
      <w:r w:rsidRPr="003369FF">
        <w:rPr>
          <w:rFonts w:ascii="Times New Roman" w:hAnsi="Times New Roman" w:cs="Times New Roman"/>
          <w:sz w:val="24"/>
          <w:szCs w:val="24"/>
        </w:rPr>
        <w:t>References.</w:t>
      </w:r>
    </w:p>
    <w:p w:rsidR="003369FF" w:rsidRPr="003369FF" w:rsidRDefault="003369FF" w:rsidP="003369FF">
      <w:pPr>
        <w:spacing w:line="480" w:lineRule="auto"/>
        <w:jc w:val="both"/>
        <w:rPr>
          <w:rFonts w:ascii="Times New Roman" w:hAnsi="Times New Roman" w:cs="Times New Roman"/>
          <w:sz w:val="24"/>
          <w:szCs w:val="24"/>
        </w:rPr>
      </w:pPr>
      <w:r w:rsidRPr="003369FF">
        <w:rPr>
          <w:rFonts w:ascii="Times New Roman" w:hAnsi="Times New Roman" w:cs="Times New Roman"/>
          <w:sz w:val="24"/>
          <w:szCs w:val="24"/>
        </w:rPr>
        <w:t>.</w:t>
      </w:r>
    </w:p>
    <w:p w:rsidR="003369FF" w:rsidRPr="003369FF" w:rsidRDefault="003369FF" w:rsidP="003369FF">
      <w:pPr>
        <w:spacing w:line="480" w:lineRule="auto"/>
        <w:ind w:left="720" w:hanging="720"/>
        <w:jc w:val="both"/>
        <w:rPr>
          <w:rFonts w:ascii="Times New Roman" w:hAnsi="Times New Roman" w:cs="Times New Roman"/>
          <w:sz w:val="24"/>
          <w:szCs w:val="24"/>
        </w:rPr>
      </w:pPr>
      <w:r w:rsidRPr="003369FF">
        <w:rPr>
          <w:rFonts w:ascii="Times New Roman" w:hAnsi="Times New Roman" w:cs="Times New Roman"/>
          <w:sz w:val="24"/>
          <w:szCs w:val="24"/>
        </w:rPr>
        <w:t>Kennedy, P. M. (2020). Radical Promises: A Big New Deal in Psychological Contracts (Doctoral dissertation, The Chicago School of Professional Psychology).</w:t>
      </w:r>
    </w:p>
    <w:p w:rsidR="003369FF" w:rsidRPr="003369FF" w:rsidRDefault="003369FF" w:rsidP="003369FF">
      <w:pPr>
        <w:spacing w:line="480" w:lineRule="auto"/>
        <w:ind w:left="720" w:hanging="720"/>
        <w:jc w:val="both"/>
        <w:rPr>
          <w:rFonts w:ascii="Times New Roman" w:hAnsi="Times New Roman" w:cs="Times New Roman"/>
          <w:sz w:val="24"/>
          <w:szCs w:val="24"/>
        </w:rPr>
      </w:pPr>
      <w:r w:rsidRPr="003369FF">
        <w:rPr>
          <w:rFonts w:ascii="Times New Roman" w:hAnsi="Times New Roman" w:cs="Times New Roman"/>
          <w:sz w:val="24"/>
          <w:szCs w:val="24"/>
        </w:rPr>
        <w:t>Torrey, D. B. (2020). WORKERS'COMPENSATION, NONSTANDARD WORK, AND WORKERS LABORING IN THE GIG. The Brief, 49(3), 12-31.</w:t>
      </w:r>
    </w:p>
    <w:sectPr w:rsidR="003369FF" w:rsidRPr="003369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98D" w:rsidRDefault="0026198D" w:rsidP="003369FF">
      <w:pPr>
        <w:spacing w:after="0" w:line="240" w:lineRule="auto"/>
      </w:pPr>
      <w:r>
        <w:separator/>
      </w:r>
    </w:p>
  </w:endnote>
  <w:endnote w:type="continuationSeparator" w:id="0">
    <w:p w:rsidR="0026198D" w:rsidRDefault="0026198D" w:rsidP="0033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98D" w:rsidRDefault="0026198D" w:rsidP="003369FF">
      <w:pPr>
        <w:spacing w:after="0" w:line="240" w:lineRule="auto"/>
      </w:pPr>
      <w:r>
        <w:separator/>
      </w:r>
    </w:p>
  </w:footnote>
  <w:footnote w:type="continuationSeparator" w:id="0">
    <w:p w:rsidR="0026198D" w:rsidRDefault="0026198D" w:rsidP="00336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38375"/>
      <w:docPartObj>
        <w:docPartGallery w:val="Page Numbers (Top of Page)"/>
        <w:docPartUnique/>
      </w:docPartObj>
    </w:sdtPr>
    <w:sdtEndPr>
      <w:rPr>
        <w:noProof/>
      </w:rPr>
    </w:sdtEndPr>
    <w:sdtContent>
      <w:p w:rsidR="003369FF" w:rsidRDefault="003369FF">
        <w:pPr>
          <w:pStyle w:val="Header"/>
          <w:jc w:val="right"/>
        </w:pPr>
        <w:r>
          <w:t xml:space="preserve">MANAGEMENT CASE STUDY                                                                                                                                    </w:t>
        </w:r>
        <w:r>
          <w:fldChar w:fldCharType="begin"/>
        </w:r>
        <w:r>
          <w:instrText xml:space="preserve"> PAGE   \* MERGEFORMAT </w:instrText>
        </w:r>
        <w:r>
          <w:fldChar w:fldCharType="separate"/>
        </w:r>
        <w:r w:rsidR="0026198D">
          <w:rPr>
            <w:noProof/>
          </w:rPr>
          <w:t>1</w:t>
        </w:r>
        <w:r>
          <w:rPr>
            <w:noProof/>
          </w:rPr>
          <w:fldChar w:fldCharType="end"/>
        </w:r>
      </w:p>
    </w:sdtContent>
  </w:sdt>
  <w:p w:rsidR="003369FF" w:rsidRDefault="00336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FF"/>
    <w:rsid w:val="0026198D"/>
    <w:rsid w:val="003369FF"/>
    <w:rsid w:val="005E4B68"/>
    <w:rsid w:val="00A0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28D83-E05A-4105-BF5A-DA45DE7A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9FF"/>
  </w:style>
  <w:style w:type="paragraph" w:styleId="Footer">
    <w:name w:val="footer"/>
    <w:basedOn w:val="Normal"/>
    <w:link w:val="FooterChar"/>
    <w:uiPriority w:val="99"/>
    <w:unhideWhenUsed/>
    <w:rsid w:val="0033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2021-05-31T21:16:00Z</dcterms:created>
  <dcterms:modified xsi:type="dcterms:W3CDTF">2021-05-31T21:22:00Z</dcterms:modified>
</cp:coreProperties>
</file>